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A3" w:rsidRDefault="00FA04A3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</w:t>
      </w:r>
    </w:p>
    <w:p w:rsidR="00FA04A3" w:rsidRPr="007C5891" w:rsidRDefault="00FA04A3" w:rsidP="00657280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</w:t>
      </w:r>
      <w:r>
        <w:rPr>
          <w:rFonts w:ascii="StobiSerif Regular" w:hAnsi="StobiSerif Regular" w:cs="StobiSerif Regular"/>
          <w:sz w:val="22"/>
          <w:szCs w:val="22"/>
        </w:rPr>
        <w:t>спекторите за социјална заштита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Елена Јанчева со службена легитимација број 28-0020,</w:t>
      </w:r>
      <w:r>
        <w:rPr>
          <w:rFonts w:ascii="StobiSerif Regular" w:hAnsi="StobiSerif Regular" w:cs="StobiSerif Regular"/>
          <w:sz w:val="22"/>
          <w:szCs w:val="22"/>
        </w:rPr>
        <w:t xml:space="preserve"> Зоран Стојанов со службена легитимација број 28-0001 и Мијалче Стојанов со службена легитимација број 28-0005,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изврши вонреден инспекциски надзор над субјектот на инспекциски надзор во ЈУ Меѓуопштински цен</w:t>
      </w:r>
      <w:r>
        <w:rPr>
          <w:rFonts w:ascii="StobiSerif Regular" w:hAnsi="StobiSerif Regular" w:cs="StobiSerif Regular"/>
          <w:sz w:val="22"/>
          <w:szCs w:val="22"/>
        </w:rPr>
        <w:t>тар за социјална работа Делчево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, со  седиште на </w:t>
      </w:r>
      <w:r w:rsidRPr="007C5891">
        <w:rPr>
          <w:rFonts w:ascii="StobiSerif Regular" w:hAnsi="StobiSerif Regular"/>
          <w:sz w:val="22"/>
          <w:szCs w:val="22"/>
        </w:rPr>
        <w:t>ул. ,</w:t>
      </w:r>
      <w:r>
        <w:rPr>
          <w:rFonts w:ascii="StobiSerif Regular" w:hAnsi="StobiSerif Regular"/>
          <w:sz w:val="22"/>
          <w:szCs w:val="22"/>
        </w:rPr>
        <w:t>,Орце Николов</w:t>
      </w:r>
      <w:r w:rsidRPr="00E479B3">
        <w:rPr>
          <w:rFonts w:ascii="StobiSerif Regular" w:hAnsi="StobiSerif Regular"/>
          <w:sz w:val="22"/>
          <w:szCs w:val="22"/>
          <w:lang w:val="ru-RU"/>
        </w:rPr>
        <w:t>’’</w:t>
      </w:r>
      <w:r>
        <w:rPr>
          <w:rFonts w:ascii="StobiSerif Regular" w:hAnsi="StobiSerif Regular"/>
          <w:sz w:val="22"/>
          <w:szCs w:val="22"/>
        </w:rPr>
        <w:t xml:space="preserve"> бб, Делчево</w:t>
      </w:r>
      <w:r w:rsidRPr="007C5891">
        <w:rPr>
          <w:rFonts w:ascii="StobiSerif Regular" w:hAnsi="StobiSerif Regular" w:cs="StobiSerif Regular"/>
          <w:sz w:val="22"/>
          <w:szCs w:val="22"/>
        </w:rPr>
        <w:t>, заст</w:t>
      </w:r>
      <w:r>
        <w:rPr>
          <w:rFonts w:ascii="StobiSerif Regular" w:hAnsi="StobiSerif Regular" w:cs="StobiSerif Regular"/>
          <w:sz w:val="22"/>
          <w:szCs w:val="22"/>
        </w:rPr>
        <w:t>апуван од Директорот Благој Стоименовски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 и со Записник ИП1 број 16-</w:t>
      </w:r>
      <w:r>
        <w:rPr>
          <w:rFonts w:ascii="StobiSerif Regular" w:hAnsi="StobiSerif Regular" w:cs="StobiSerif Regular"/>
          <w:sz w:val="22"/>
          <w:szCs w:val="22"/>
        </w:rPr>
        <w:t>12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25.09.2024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</w:t>
      </w:r>
      <w:r>
        <w:rPr>
          <w:rFonts w:ascii="StobiSerif Regular" w:hAnsi="StobiSerif Regular" w:cs="StobiSerif Regular"/>
          <w:sz w:val="22"/>
          <w:szCs w:val="22"/>
        </w:rPr>
        <w:t xml:space="preserve"> став 1 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 („Службен весник на Република Северна Македонија,, број 104/2019, 146/2019, 275/2019, 302/2020, 311/2020, 163/2021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 99/2022, 236/2022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 w:cs="StobiSerif Regular"/>
          <w:sz w:val="22"/>
          <w:szCs w:val="22"/>
        </w:rPr>
        <w:t>) го донесе следното</w:t>
      </w:r>
    </w:p>
    <w:p w:rsidR="00FA04A3" w:rsidRPr="007C5891" w:rsidRDefault="00FA04A3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FA04A3" w:rsidRPr="007C5891" w:rsidRDefault="00FA04A3" w:rsidP="006C1F67">
      <w:pPr>
        <w:tabs>
          <w:tab w:val="left" w:pos="9486"/>
        </w:tabs>
        <w:ind w:right="360"/>
        <w:jc w:val="center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FA04A3" w:rsidRPr="007C5891" w:rsidRDefault="00FA04A3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FA04A3" w:rsidRPr="00C76715" w:rsidRDefault="00FA04A3" w:rsidP="001757EA">
      <w:pPr>
        <w:ind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</w:rPr>
        <w:t>Се наредува на Благој Стоименовски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, Директор на ЈУ Меѓуопштински центар за социјална работа </w:t>
      </w:r>
      <w:r>
        <w:rPr>
          <w:rFonts w:ascii="StobiSerif Regular" w:hAnsi="StobiSerif Regular" w:cs="StobiSerif Regular"/>
          <w:sz w:val="22"/>
          <w:szCs w:val="22"/>
        </w:rPr>
        <w:t>Делчево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</w:t>
      </w:r>
      <w:r>
        <w:rPr>
          <w:rFonts w:ascii="StobiSerif Regular" w:hAnsi="StobiSerif Regular" w:cs="StobiSerif Regular"/>
          <w:sz w:val="22"/>
          <w:szCs w:val="22"/>
        </w:rPr>
        <w:t>за социјалната заштита,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FA04A3" w:rsidRDefault="00FA04A3" w:rsidP="00C76715">
      <w:pPr>
        <w:pStyle w:val="Normal1"/>
        <w:spacing w:before="200" w:line="240" w:lineRule="auto"/>
        <w:jc w:val="both"/>
        <w:rPr>
          <w:b/>
        </w:rPr>
      </w:pPr>
      <w:r>
        <w:rPr>
          <w:bCs/>
          <w:color w:val="000000"/>
          <w:lang w:val="ru-RU" w:eastAsia="zh-CN"/>
        </w:rPr>
        <w:t xml:space="preserve">           1.</w:t>
      </w:r>
      <w:r>
        <w:t xml:space="preserve">Центарот во предметот на корисникот на правото </w:t>
      </w:r>
      <w:r w:rsidRPr="002568F5">
        <w:rPr>
          <w:lang w:eastAsia="en-US"/>
        </w:rPr>
        <w:t>на гарантирана минимална помош С</w:t>
      </w:r>
      <w:r w:rsidRPr="00DB7571">
        <w:rPr>
          <w:lang w:val="ru-RU" w:eastAsia="en-US"/>
        </w:rPr>
        <w:t>.</w:t>
      </w:r>
      <w:r w:rsidRPr="002568F5">
        <w:rPr>
          <w:lang w:eastAsia="en-US"/>
        </w:rPr>
        <w:t xml:space="preserve"> З</w:t>
      </w:r>
      <w:r w:rsidRPr="00DB7571">
        <w:rPr>
          <w:lang w:val="ru-RU" w:eastAsia="en-US"/>
        </w:rPr>
        <w:t>.</w:t>
      </w:r>
      <w:r>
        <w:rPr>
          <w:lang w:val="ru-RU"/>
        </w:rPr>
        <w:t xml:space="preserve">, </w:t>
      </w:r>
      <w:r>
        <w:t xml:space="preserve">да го преиспита донесеното решение со број </w:t>
      </w:r>
      <w:r w:rsidRPr="002568F5">
        <w:rPr>
          <w:lang w:eastAsia="en-US"/>
        </w:rPr>
        <w:t>бр. Уп1 09-330/23 од 10.04.2023 година</w:t>
      </w:r>
      <w:r>
        <w:t xml:space="preserve"> и при преиспитувањето целосно и правилно да ја утврди фактичката состојба, во однос на тоа дали</w:t>
      </w:r>
      <w:r w:rsidRPr="00986B2C">
        <w:rPr>
          <w:lang w:val="ru-RU"/>
        </w:rPr>
        <w:t xml:space="preserve"> </w:t>
      </w:r>
      <w:r>
        <w:rPr>
          <w:lang w:val="ru-RU"/>
        </w:rPr>
        <w:t xml:space="preserve">имаат забрана </w:t>
      </w:r>
      <w:r>
        <w:t xml:space="preserve">корисникот на правото/носител  </w:t>
      </w:r>
      <w:r w:rsidRPr="002568F5">
        <w:rPr>
          <w:lang w:eastAsia="en-US"/>
        </w:rPr>
        <w:t>С</w:t>
      </w:r>
      <w:r w:rsidRPr="00DB7571">
        <w:rPr>
          <w:lang w:val="ru-RU" w:eastAsia="en-US"/>
        </w:rPr>
        <w:t>.</w:t>
      </w:r>
      <w:r w:rsidRPr="002568F5">
        <w:rPr>
          <w:lang w:eastAsia="en-US"/>
        </w:rPr>
        <w:t xml:space="preserve"> З</w:t>
      </w:r>
      <w:r w:rsidRPr="00DB7571">
        <w:rPr>
          <w:lang w:val="ru-RU" w:eastAsia="en-US"/>
        </w:rPr>
        <w:t>.</w:t>
      </w:r>
      <w:r w:rsidRPr="002568F5">
        <w:rPr>
          <w:lang w:eastAsia="en-US"/>
        </w:rPr>
        <w:t xml:space="preserve"> </w:t>
      </w:r>
      <w:r>
        <w:t xml:space="preserve">до 20.11.2024 година  и корисникот на правото /член во домаќинството </w:t>
      </w:r>
      <w:r w:rsidRPr="002568F5">
        <w:rPr>
          <w:lang w:eastAsia="en-US"/>
        </w:rPr>
        <w:t>Р</w:t>
      </w:r>
      <w:r w:rsidRPr="00DB7571">
        <w:rPr>
          <w:lang w:val="ru-RU" w:eastAsia="en-US"/>
        </w:rPr>
        <w:t>.</w:t>
      </w:r>
      <w:r w:rsidRPr="002568F5">
        <w:rPr>
          <w:lang w:eastAsia="en-US"/>
        </w:rPr>
        <w:t>М</w:t>
      </w:r>
      <w:r>
        <w:rPr>
          <w:lang w:val="en-US" w:eastAsia="en-US"/>
        </w:rPr>
        <w:t>.</w:t>
      </w:r>
      <w:r w:rsidRPr="002568F5">
        <w:rPr>
          <w:lang w:eastAsia="en-US"/>
        </w:rPr>
        <w:t xml:space="preserve"> </w:t>
      </w:r>
      <w:r>
        <w:t xml:space="preserve">до 30.05.2024 година, поради нередовно пријавување во надлежниот центар за вработување - АВРМ, </w:t>
      </w:r>
      <w:r>
        <w:rPr>
          <w:lang w:val="ru-RU"/>
        </w:rPr>
        <w:t xml:space="preserve">согласно член </w:t>
      </w:r>
      <w:r>
        <w:t xml:space="preserve">34 и член 40 став 1 алинеја 3 и став 2 </w:t>
      </w:r>
      <w:r>
        <w:rPr>
          <w:lang w:val="ru-RU"/>
        </w:rPr>
        <w:t xml:space="preserve">од Законот </w:t>
      </w:r>
      <w:r>
        <w:t xml:space="preserve">за социјалната заштита. 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</w:p>
    <w:p w:rsidR="00FA04A3" w:rsidRDefault="00FA04A3" w:rsidP="00C76715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</w:pPr>
      <w:r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              Во зависност од утврдената фактичка состојба, </w:t>
      </w:r>
      <w:r>
        <w:rPr>
          <w:rFonts w:ascii="StobiSerif Regular" w:hAnsi="StobiSerif Regular"/>
          <w:sz w:val="22"/>
          <w:szCs w:val="22"/>
          <w:lang w:eastAsia="en-US"/>
        </w:rPr>
        <w:t>ако за тоа има потреба да донесе ново соодветно решение</w:t>
      </w:r>
      <w:r>
        <w:rPr>
          <w:rFonts w:ascii="StobiSerif Regular" w:hAnsi="StobiSerif Regular" w:cs="StobiSerif Regular"/>
          <w:sz w:val="22"/>
          <w:szCs w:val="22"/>
          <w:lang w:eastAsia="en-US"/>
        </w:rPr>
        <w:t xml:space="preserve"> со кое ќе го замени претходното решение, доколку е донесено во спротивност со закон или друг пропис</w:t>
      </w:r>
      <w:r>
        <w:rPr>
          <w:rFonts w:ascii="StobiSerif Regular" w:hAnsi="StobiSerif Regular" w:cs="StobiSerif Regular"/>
          <w:color w:val="000000"/>
          <w:sz w:val="22"/>
          <w:szCs w:val="22"/>
          <w:lang w:eastAsia="en-US"/>
        </w:rPr>
        <w:t xml:space="preserve">. </w:t>
      </w:r>
    </w:p>
    <w:p w:rsidR="00FA04A3" w:rsidRDefault="00FA04A3" w:rsidP="00C76715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sz w:val="22"/>
          <w:szCs w:val="22"/>
          <w:lang w:eastAsia="en-US"/>
        </w:rPr>
        <w:t xml:space="preserve">              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FA04A3" w:rsidRPr="003775F7" w:rsidRDefault="00FA04A3" w:rsidP="00146EA2">
      <w:pPr>
        <w:spacing w:before="200"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Pr="00146EA2">
        <w:rPr>
          <w:b/>
          <w:sz w:val="22"/>
          <w:szCs w:val="22"/>
        </w:rPr>
        <w:t>Рокот за извршување на изречената инспекциска мерка</w:t>
      </w:r>
      <w:r w:rsidRPr="00146EA2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е 30</w:t>
      </w:r>
      <w:r w:rsidRPr="00146EA2">
        <w:rPr>
          <w:b/>
          <w:sz w:val="22"/>
          <w:szCs w:val="22"/>
        </w:rPr>
        <w:t xml:space="preserve"> дена од денот на приемот на решението.</w:t>
      </w:r>
    </w:p>
    <w:p w:rsidR="00FA04A3" w:rsidRPr="002568F5" w:rsidRDefault="00FA04A3" w:rsidP="002568F5">
      <w:pPr>
        <w:spacing w:before="200" w:after="200"/>
        <w:jc w:val="both"/>
        <w:rPr>
          <w:rFonts w:ascii="StobiSerif Regular" w:hAnsi="StobiSerif Regular"/>
          <w:sz w:val="22"/>
          <w:szCs w:val="22"/>
          <w:lang w:val="ru-RU" w:eastAsia="en-US"/>
        </w:rPr>
      </w:pPr>
      <w:r>
        <w:rPr>
          <w:rFonts w:ascii="StobiSerif Regular" w:hAnsi="StobiSerif Regular"/>
          <w:sz w:val="22"/>
          <w:szCs w:val="22"/>
          <w:lang w:eastAsia="en-US"/>
        </w:rPr>
        <w:t xml:space="preserve">                 2.Центарот, 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во </w:t>
      </w:r>
      <w:r>
        <w:rPr>
          <w:rFonts w:ascii="StobiSerif Regular" w:hAnsi="StobiSerif Regular"/>
          <w:sz w:val="22"/>
          <w:szCs w:val="22"/>
          <w:lang w:eastAsia="en-US"/>
        </w:rPr>
        <w:t xml:space="preserve">постапката  за остварување 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право на еднократна парична помош</w:t>
      </w:r>
      <w:r>
        <w:rPr>
          <w:rFonts w:ascii="StobiSerif Regular" w:hAnsi="StobiSerif Regular"/>
          <w:sz w:val="22"/>
          <w:szCs w:val="22"/>
          <w:lang w:eastAsia="en-US"/>
        </w:rPr>
        <w:t xml:space="preserve"> </w:t>
      </w:r>
      <w:r w:rsidRPr="002568F5">
        <w:rPr>
          <w:rFonts w:ascii="StobiSerif Regular" w:hAnsi="StobiSerif Regular"/>
          <w:sz w:val="22"/>
          <w:szCs w:val="22"/>
          <w:lang w:eastAsia="en-US"/>
        </w:rPr>
        <w:t>непосредниот увид за ут</w:t>
      </w:r>
      <w:r>
        <w:rPr>
          <w:rFonts w:ascii="StobiSerif Regular" w:hAnsi="StobiSerif Regular"/>
          <w:sz w:val="22"/>
          <w:szCs w:val="22"/>
          <w:lang w:eastAsia="en-US"/>
        </w:rPr>
        <w:t xml:space="preserve">врдување на социјалниот ризик, да го 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врши </w:t>
      </w:r>
      <w:r>
        <w:rPr>
          <w:rFonts w:ascii="StobiSerif Regular" w:hAnsi="StobiSerif Regular"/>
          <w:sz w:val="22"/>
          <w:szCs w:val="22"/>
          <w:lang w:eastAsia="en-US"/>
        </w:rPr>
        <w:t xml:space="preserve">по поднесеното барање </w:t>
      </w:r>
      <w:r w:rsidRPr="002568F5">
        <w:rPr>
          <w:rFonts w:ascii="StobiSerif Regular" w:hAnsi="StobiSerif Regular"/>
          <w:sz w:val="22"/>
          <w:szCs w:val="22"/>
          <w:lang w:eastAsia="en-US"/>
        </w:rPr>
        <w:t>за остварув</w:t>
      </w:r>
      <w:r>
        <w:rPr>
          <w:rFonts w:ascii="StobiSerif Regular" w:hAnsi="StobiSerif Regular"/>
          <w:sz w:val="22"/>
          <w:szCs w:val="22"/>
          <w:lang w:eastAsia="en-US"/>
        </w:rPr>
        <w:t>ање на правото, односно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при решав</w:t>
      </w:r>
      <w:r>
        <w:rPr>
          <w:rFonts w:ascii="StobiSerif Regular" w:hAnsi="StobiSerif Regular"/>
          <w:sz w:val="22"/>
          <w:szCs w:val="22"/>
          <w:lang w:eastAsia="en-US"/>
        </w:rPr>
        <w:t>ањето за остварување на правото да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ја зема во предвид утврдената состојба во поглед на социјалниот ризик на подносителот на барање и фактите од извршениот увид,</w:t>
      </w:r>
      <w:r>
        <w:rPr>
          <w:rFonts w:ascii="StobiSerif Regular" w:hAnsi="StobiSerif Regular"/>
          <w:sz w:val="22"/>
          <w:szCs w:val="22"/>
          <w:lang w:eastAsia="en-US"/>
        </w:rPr>
        <w:t xml:space="preserve">  како и во донесеното решение</w:t>
      </w:r>
      <w:bookmarkStart w:id="0" w:name="_GoBack"/>
      <w:bookmarkEnd w:id="0"/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за остварување на пра</w:t>
      </w:r>
      <w:r>
        <w:rPr>
          <w:rFonts w:ascii="StobiSerif Regular" w:hAnsi="StobiSerif Regular"/>
          <w:sz w:val="22"/>
          <w:szCs w:val="22"/>
          <w:lang w:eastAsia="en-US"/>
        </w:rPr>
        <w:t>вото да ја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образл</w:t>
      </w:r>
      <w:r>
        <w:rPr>
          <w:rFonts w:ascii="StobiSerif Regular" w:hAnsi="StobiSerif Regular"/>
          <w:sz w:val="22"/>
          <w:szCs w:val="22"/>
          <w:lang w:eastAsia="en-US"/>
        </w:rPr>
        <w:t xml:space="preserve">ожуваат утврдената состојба за </w:t>
      </w:r>
      <w:r w:rsidRPr="002568F5">
        <w:rPr>
          <w:rFonts w:ascii="StobiSerif Regular" w:hAnsi="StobiSerif Regular"/>
          <w:sz w:val="22"/>
          <w:szCs w:val="22"/>
          <w:lang w:eastAsia="en-US"/>
        </w:rPr>
        <w:t>видот на социјалниот ризик и кој факти ги</w:t>
      </w:r>
      <w:r>
        <w:rPr>
          <w:rFonts w:ascii="StobiSerif Regular" w:hAnsi="StobiSerif Regular"/>
          <w:sz w:val="22"/>
          <w:szCs w:val="22"/>
          <w:lang w:eastAsia="en-US"/>
        </w:rPr>
        <w:t xml:space="preserve"> имат земено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во предвид во постапката  за ос</w:t>
      </w:r>
      <w:r>
        <w:rPr>
          <w:rFonts w:ascii="StobiSerif Regular" w:hAnsi="StobiSerif Regular"/>
          <w:sz w:val="22"/>
          <w:szCs w:val="22"/>
          <w:lang w:eastAsia="en-US"/>
        </w:rPr>
        <w:t xml:space="preserve">тварување на правото, </w:t>
      </w: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согласно член 4 точка 2 , член 61 став 1  и член 263 од Законот за социјалната заштита. </w:t>
      </w:r>
    </w:p>
    <w:p w:rsidR="00FA04A3" w:rsidRPr="00146EA2" w:rsidRDefault="00FA04A3" w:rsidP="00146EA2">
      <w:pPr>
        <w:spacing w:before="200" w:after="200"/>
        <w:jc w:val="both"/>
        <w:rPr>
          <w:rFonts w:ascii="StobiSerif Regular" w:hAnsi="StobiSerif Regular"/>
          <w:sz w:val="22"/>
          <w:szCs w:val="22"/>
          <w:lang w:eastAsia="en-US"/>
        </w:rPr>
      </w:pPr>
      <w:r w:rsidRPr="002568F5">
        <w:rPr>
          <w:rFonts w:ascii="StobiSerif Regular" w:hAnsi="StobiSerif Regular"/>
          <w:sz w:val="22"/>
          <w:szCs w:val="22"/>
          <w:lang w:eastAsia="en-US"/>
        </w:rPr>
        <w:t xml:space="preserve">        </w:t>
      </w:r>
      <w:r>
        <w:rPr>
          <w:rFonts w:ascii="StobiSerif Regular" w:hAnsi="StobiSerif Regular"/>
          <w:sz w:val="22"/>
          <w:szCs w:val="22"/>
          <w:lang w:eastAsia="en-US"/>
        </w:rPr>
        <w:t xml:space="preserve">     </w:t>
      </w:r>
      <w:r w:rsidRPr="007C5891">
        <w:rPr>
          <w:lang w:val="ru-RU"/>
        </w:rPr>
        <w:t xml:space="preserve"> </w:t>
      </w:r>
      <w:r w:rsidRPr="007C5891">
        <w:t xml:space="preserve"> </w:t>
      </w:r>
      <w:r w:rsidRPr="00146EA2">
        <w:rPr>
          <w:b/>
          <w:sz w:val="22"/>
          <w:szCs w:val="22"/>
        </w:rPr>
        <w:t>Рокот за извршување на изречената инспекциска мерка</w:t>
      </w:r>
      <w:r w:rsidRPr="00146EA2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е  од денот </w:t>
      </w:r>
      <w:r w:rsidRPr="00146EA2">
        <w:rPr>
          <w:b/>
          <w:sz w:val="22"/>
          <w:szCs w:val="22"/>
        </w:rPr>
        <w:t>на приемот на решението</w:t>
      </w:r>
      <w:r>
        <w:rPr>
          <w:b/>
          <w:sz w:val="22"/>
          <w:szCs w:val="22"/>
        </w:rPr>
        <w:t xml:space="preserve"> и постојано</w:t>
      </w:r>
      <w:r w:rsidRPr="00146EA2">
        <w:rPr>
          <w:b/>
          <w:sz w:val="22"/>
          <w:szCs w:val="22"/>
        </w:rPr>
        <w:t>.</w:t>
      </w:r>
    </w:p>
    <w:p w:rsidR="00FA04A3" w:rsidRDefault="00FA04A3" w:rsidP="007E6031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3.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>Раковод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ното или друго овластено лице во Центарот с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е </w:t>
      </w:r>
      <w:r>
        <w:rPr>
          <w:rFonts w:ascii="StobiSerif Regular" w:hAnsi="StobiSerif Regular" w:cs="StobiSerif Regular"/>
          <w:sz w:val="22"/>
          <w:szCs w:val="22"/>
        </w:rPr>
        <w:t xml:space="preserve"> задолжува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FA04A3" w:rsidRPr="007C5891" w:rsidRDefault="00FA04A3" w:rsidP="00526E24">
      <w:pPr>
        <w:ind w:left="90"/>
        <w:jc w:val="both"/>
        <w:rPr>
          <w:rFonts w:ascii="StobiSerif Regular" w:hAnsi="StobiSerif Regular" w:cs="StobiSerif Regular"/>
          <w:sz w:val="22"/>
          <w:szCs w:val="22"/>
        </w:rPr>
      </w:pPr>
    </w:p>
    <w:p w:rsidR="00FA04A3" w:rsidRPr="007C5891" w:rsidRDefault="00FA04A3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ab/>
      </w:r>
      <w:r w:rsidRPr="007C5891">
        <w:rPr>
          <w:rFonts w:ascii="StobiSerif Regular" w:hAnsi="StobiSerif Regular" w:cs="StobiSerif Regular"/>
          <w:sz w:val="22"/>
          <w:szCs w:val="22"/>
        </w:rPr>
        <w:t>Жалбата изјавена против ова решение, не го одлага неговото извршување.</w:t>
      </w:r>
    </w:p>
    <w:p w:rsidR="00FA04A3" w:rsidRPr="007C5891" w:rsidRDefault="00FA04A3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FA04A3" w:rsidRDefault="00FA04A3" w:rsidP="00657280">
      <w:pPr>
        <w:tabs>
          <w:tab w:val="left" w:pos="9486"/>
        </w:tabs>
        <w:ind w:right="126"/>
        <w:jc w:val="center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FA04A3" w:rsidRPr="007C5891" w:rsidRDefault="00FA04A3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</w:p>
    <w:p w:rsidR="00FA04A3" w:rsidRDefault="00FA04A3" w:rsidP="004118A5">
      <w:pPr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Секторот за инспекциски надзор во областа на социјалната заштита и заштита на д</w:t>
      </w:r>
      <w:r>
        <w:rPr>
          <w:rFonts w:ascii="StobiSerif Regular" w:hAnsi="StobiSerif Regular" w:cs="StobiSerif Regular"/>
          <w:sz w:val="22"/>
          <w:szCs w:val="22"/>
        </w:rPr>
        <w:t>ецата при Министерството за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социјална политика,</w:t>
      </w:r>
      <w:r>
        <w:rPr>
          <w:rFonts w:ascii="StobiSerif Regular" w:hAnsi="StobiSerif Regular" w:cs="StobiSerif Regular"/>
          <w:sz w:val="22"/>
          <w:szCs w:val="22"/>
        </w:rPr>
        <w:t xml:space="preserve"> демографија и млади,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врз основа на член 329 став 1 алинеја 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заштита, преку инспекторите за социј</w:t>
      </w:r>
      <w:r>
        <w:rPr>
          <w:rFonts w:ascii="StobiSerif Regular" w:hAnsi="StobiSerif Regular" w:cs="StobiSerif Regular"/>
          <w:sz w:val="22"/>
          <w:szCs w:val="22"/>
        </w:rPr>
        <w:t>ална заштита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Елена </w:t>
      </w:r>
      <w:r w:rsidRPr="007C5891">
        <w:rPr>
          <w:rFonts w:ascii="StobiSerif Regular" w:hAnsi="StobiSerif Regular" w:cs="StobiSerif Regular"/>
          <w:sz w:val="22"/>
          <w:szCs w:val="22"/>
          <w:lang w:val="en-US"/>
        </w:rPr>
        <w:t>J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анчева со службена легитимација број 28-0020, </w:t>
      </w:r>
      <w:r>
        <w:rPr>
          <w:rFonts w:ascii="StobiSerif Regular" w:hAnsi="StobiSerif Regular" w:cs="StobiSerif Regular"/>
          <w:sz w:val="22"/>
          <w:szCs w:val="22"/>
        </w:rPr>
        <w:t xml:space="preserve">Зоран Стојанов со службена легитимација број 28-0001 и Мијалче Стојанов со службена легитимација број 28-0005, </w:t>
      </w:r>
      <w:r w:rsidRPr="007C5891">
        <w:rPr>
          <w:rFonts w:ascii="StobiSerif Regular" w:hAnsi="StobiSerif Regular" w:cs="StobiSerif Regular"/>
          <w:sz w:val="22"/>
          <w:szCs w:val="22"/>
        </w:rPr>
        <w:t>изврши вонреден инспекциски надзор над субјектот на инспекциски надзор ЈУ Меѓуопштински цен</w:t>
      </w:r>
      <w:r>
        <w:rPr>
          <w:rFonts w:ascii="StobiSerif Regular" w:hAnsi="StobiSerif Regular" w:cs="StobiSerif Regular"/>
          <w:sz w:val="22"/>
          <w:szCs w:val="22"/>
        </w:rPr>
        <w:t>тар за социјална работа Делчево, со седиште на ул.</w:t>
      </w:r>
      <w:r w:rsidRPr="007C5891">
        <w:rPr>
          <w:rFonts w:ascii="StobiSerif Regular" w:hAnsi="StobiSerif Regular"/>
          <w:sz w:val="22"/>
          <w:szCs w:val="22"/>
        </w:rPr>
        <w:t xml:space="preserve"> ,</w:t>
      </w:r>
      <w:r>
        <w:rPr>
          <w:rFonts w:ascii="StobiSerif Regular" w:hAnsi="StobiSerif Regular"/>
          <w:sz w:val="22"/>
          <w:szCs w:val="22"/>
        </w:rPr>
        <w:t>,Орце Николов</w:t>
      </w:r>
      <w:r w:rsidRPr="00E479B3">
        <w:rPr>
          <w:rFonts w:ascii="StobiSerif Regular" w:hAnsi="StobiSerif Regular"/>
          <w:sz w:val="22"/>
          <w:szCs w:val="22"/>
          <w:lang w:val="ru-RU"/>
        </w:rPr>
        <w:t>’’</w:t>
      </w:r>
      <w:r>
        <w:rPr>
          <w:rFonts w:ascii="StobiSerif Regular" w:hAnsi="StobiSerif Regular"/>
          <w:sz w:val="22"/>
          <w:szCs w:val="22"/>
        </w:rPr>
        <w:t xml:space="preserve"> бб, Делчево</w:t>
      </w:r>
      <w:r w:rsidRPr="007C5891">
        <w:rPr>
          <w:rFonts w:ascii="StobiSerif Regular" w:hAnsi="StobiSerif Regular" w:cs="StobiSerif Regular"/>
          <w:sz w:val="22"/>
          <w:szCs w:val="22"/>
        </w:rPr>
        <w:t>, заст</w:t>
      </w:r>
      <w:r>
        <w:rPr>
          <w:rFonts w:ascii="StobiSerif Regular" w:hAnsi="StobiSerif Regular" w:cs="StobiSerif Regular"/>
          <w:sz w:val="22"/>
          <w:szCs w:val="22"/>
        </w:rPr>
        <w:t xml:space="preserve">апуван од Директорот Благој Стоименовски и состави </w:t>
      </w:r>
      <w:r w:rsidRPr="007C5891">
        <w:rPr>
          <w:rFonts w:ascii="StobiSerif Regular" w:hAnsi="StobiSerif Regular" w:cs="StobiSerif Regular"/>
          <w:sz w:val="22"/>
          <w:szCs w:val="22"/>
        </w:rPr>
        <w:t>Записник ИП1 број 16-</w:t>
      </w:r>
      <w:r>
        <w:rPr>
          <w:rFonts w:ascii="StobiSerif Regular" w:hAnsi="StobiSerif Regular" w:cs="StobiSerif Regular"/>
          <w:sz w:val="22"/>
          <w:szCs w:val="22"/>
        </w:rPr>
        <w:t>12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25.09.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2024 година, во кој се констатирани недостатоци и неправилности во </w:t>
      </w:r>
      <w:r>
        <w:rPr>
          <w:rFonts w:ascii="StobiSerif Regular" w:hAnsi="StobiSerif Regular" w:cs="StobiSerif Regular"/>
          <w:sz w:val="22"/>
          <w:szCs w:val="22"/>
        </w:rPr>
        <w:t>постапката за остварување и користење на правото на гарантирана минимална помош.</w:t>
      </w:r>
    </w:p>
    <w:p w:rsidR="00FA04A3" w:rsidRDefault="00FA04A3" w:rsidP="00657280">
      <w:pPr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За отстранување на утврдените недостатоци и неправилности изречени се инспекциски мерки и определен е рок за постапување. </w:t>
      </w:r>
    </w:p>
    <w:p w:rsidR="00FA04A3" w:rsidRDefault="00FA04A3" w:rsidP="00264E47">
      <w:pPr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Согласно член 338 од Законот се донесе решение како во диспозитивот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. 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FA04A3" w:rsidRDefault="00FA04A3" w:rsidP="00264E47">
      <w:pPr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FA04A3" w:rsidRPr="007C5891" w:rsidRDefault="00FA04A3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 w:rsidRPr="007C5891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A04A3" w:rsidRPr="007C5891" w:rsidRDefault="00FA04A3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FA04A3" w:rsidRPr="00491FB4" w:rsidRDefault="00FA04A3" w:rsidP="00491FB4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FA04A3" w:rsidRPr="007C5891" w:rsidRDefault="00FA04A3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2"/>
        </w:rPr>
        <w:t>12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 xml:space="preserve"> 03</w:t>
      </w:r>
      <w:r w:rsidRPr="007C5891">
        <w:rPr>
          <w:rFonts w:ascii="StobiSerif Regular" w:hAnsi="StobiSerif Regular" w:cs="StobiSerif Regular"/>
          <w:sz w:val="22"/>
          <w:szCs w:val="22"/>
        </w:rPr>
        <w:t>.</w:t>
      </w:r>
      <w:r>
        <w:rPr>
          <w:rFonts w:ascii="StobiSerif Regular" w:hAnsi="StobiSerif Regular" w:cs="StobiSerif Regular"/>
          <w:sz w:val="22"/>
          <w:szCs w:val="22"/>
          <w:lang w:val="ru-RU"/>
        </w:rPr>
        <w:t>10</w:t>
      </w:r>
      <w:r w:rsidRPr="00E479B3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7C5891">
        <w:rPr>
          <w:rFonts w:ascii="StobiSerif Regular" w:hAnsi="StobiSerif Regular" w:cs="StobiSerif Regular"/>
          <w:sz w:val="22"/>
          <w:szCs w:val="22"/>
        </w:rPr>
        <w:t>202</w:t>
      </w:r>
      <w:r w:rsidRPr="00E479B3">
        <w:rPr>
          <w:rFonts w:ascii="StobiSerif Regular" w:hAnsi="StobiSerif Regular" w:cs="StobiSerif Regular"/>
          <w:sz w:val="22"/>
          <w:szCs w:val="22"/>
          <w:lang w:val="ru-RU"/>
        </w:rPr>
        <w:t>4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година.</w:t>
      </w:r>
    </w:p>
    <w:p w:rsidR="00FA04A3" w:rsidRPr="007C5891" w:rsidRDefault="00FA04A3" w:rsidP="00157BEC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FA04A3" w:rsidRPr="007C5891" w:rsidRDefault="00FA04A3" w:rsidP="00491FB4">
      <w:pPr>
        <w:jc w:val="both"/>
        <w:outlineLvl w:val="0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Инспектори за социјална заштита</w:t>
      </w:r>
      <w:r w:rsidRPr="00986B2C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</w:t>
      </w:r>
    </w:p>
    <w:p w:rsidR="00FA04A3" w:rsidRPr="00F50B61" w:rsidRDefault="00FA04A3" w:rsidP="00491FB4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986B2C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>
        <w:rPr>
          <w:rFonts w:ascii="StobiSerif Regular" w:hAnsi="StobiSerif Regular"/>
          <w:sz w:val="22"/>
          <w:szCs w:val="22"/>
        </w:rPr>
        <w:t xml:space="preserve">     </w:t>
      </w:r>
      <w:r w:rsidRPr="007C5891">
        <w:rPr>
          <w:rFonts w:ascii="StobiSerif Regular" w:hAnsi="StobiSerif Regular"/>
          <w:sz w:val="22"/>
          <w:szCs w:val="22"/>
        </w:rPr>
        <w:t>Елена Јанчева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</w:t>
      </w:r>
      <w:r>
        <w:rPr>
          <w:rFonts w:ascii="StobiSerif Regular" w:hAnsi="StobiSerif Regular" w:cs="StobiSerif Regular"/>
          <w:sz w:val="22"/>
          <w:szCs w:val="22"/>
        </w:rPr>
        <w:t xml:space="preserve">     </w:t>
      </w:r>
      <w:r w:rsidRPr="007C5891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</w:t>
      </w:r>
      <w:r w:rsidRPr="00986B2C">
        <w:rPr>
          <w:rFonts w:ascii="StobiSerif Regular" w:hAnsi="StobiSerif Regular"/>
          <w:sz w:val="22"/>
          <w:szCs w:val="22"/>
          <w:lang w:val="ru-RU"/>
        </w:rPr>
        <w:t xml:space="preserve">      </w:t>
      </w:r>
      <w:r w:rsidRPr="007C5891">
        <w:rPr>
          <w:rFonts w:ascii="StobiSerif Regular" w:hAnsi="StobiSerif Regular"/>
          <w:sz w:val="22"/>
          <w:szCs w:val="22"/>
        </w:rPr>
        <w:t xml:space="preserve">      </w:t>
      </w:r>
      <w:r w:rsidRPr="00986B2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/>
          <w:sz w:val="22"/>
          <w:szCs w:val="22"/>
        </w:rPr>
        <w:t xml:space="preserve">    </w:t>
      </w:r>
      <w:r w:rsidRPr="00986B2C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FA04A3" w:rsidRDefault="00FA04A3" w:rsidP="00F70CFB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Зоран Стојанов</w:t>
      </w:r>
    </w:p>
    <w:p w:rsidR="00FA04A3" w:rsidRPr="007C5891" w:rsidRDefault="00FA04A3" w:rsidP="00F70CFB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Мијалче Стојанов</w:t>
      </w:r>
    </w:p>
    <w:sectPr w:rsidR="00FA04A3" w:rsidRPr="007C5891" w:rsidSect="00AB11CF"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A3" w:rsidRDefault="00FA04A3">
      <w:r>
        <w:separator/>
      </w:r>
    </w:p>
  </w:endnote>
  <w:endnote w:type="continuationSeparator" w:id="0">
    <w:p w:rsidR="00FA04A3" w:rsidRDefault="00FA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Poppi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A3" w:rsidRDefault="00FA04A3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">
          <v:stroke startarrowwidth="narrow" startarrowlength="short" endarrowwidth="narrow" endarrowlength="short"/>
          <v:textbox inset="2.53958mm,1.2694mm,2.53958mm,1.2694mm">
            <w:txbxContent>
              <w:p w:rsidR="00FA04A3" w:rsidRDefault="00FA04A3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FA04A3" w:rsidRDefault="00FA04A3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A3" w:rsidRDefault="00FA04A3">
      <w:r>
        <w:separator/>
      </w:r>
    </w:p>
  </w:footnote>
  <w:footnote w:type="continuationSeparator" w:id="0">
    <w:p w:rsidR="00FA04A3" w:rsidRDefault="00FA0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CDA"/>
    <w:multiLevelType w:val="multilevel"/>
    <w:tmpl w:val="A8A40DB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">
    <w:nsid w:val="78676B9E"/>
    <w:multiLevelType w:val="hybridMultilevel"/>
    <w:tmpl w:val="192C30D6"/>
    <w:lvl w:ilvl="0" w:tplc="763E9F84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D0"/>
    <w:rsid w:val="0000685B"/>
    <w:rsid w:val="000107E6"/>
    <w:rsid w:val="000642D8"/>
    <w:rsid w:val="0007111C"/>
    <w:rsid w:val="00071592"/>
    <w:rsid w:val="00073450"/>
    <w:rsid w:val="00095849"/>
    <w:rsid w:val="000A3ED2"/>
    <w:rsid w:val="000B32D3"/>
    <w:rsid w:val="000B5021"/>
    <w:rsid w:val="000C5069"/>
    <w:rsid w:val="000C5B31"/>
    <w:rsid w:val="000E29C8"/>
    <w:rsid w:val="000E4925"/>
    <w:rsid w:val="000F1FCB"/>
    <w:rsid w:val="000F3AFE"/>
    <w:rsid w:val="001131B1"/>
    <w:rsid w:val="00114A8B"/>
    <w:rsid w:val="00115B98"/>
    <w:rsid w:val="00120035"/>
    <w:rsid w:val="001228D8"/>
    <w:rsid w:val="0014207A"/>
    <w:rsid w:val="0014517E"/>
    <w:rsid w:val="00146EA2"/>
    <w:rsid w:val="00155774"/>
    <w:rsid w:val="00157BEC"/>
    <w:rsid w:val="001602EA"/>
    <w:rsid w:val="00163968"/>
    <w:rsid w:val="001757EA"/>
    <w:rsid w:val="00176B48"/>
    <w:rsid w:val="00193DAA"/>
    <w:rsid w:val="001A11A9"/>
    <w:rsid w:val="001B5CA5"/>
    <w:rsid w:val="001D26F8"/>
    <w:rsid w:val="001D30EE"/>
    <w:rsid w:val="001D7601"/>
    <w:rsid w:val="00215248"/>
    <w:rsid w:val="0022241A"/>
    <w:rsid w:val="00246A3B"/>
    <w:rsid w:val="002568F5"/>
    <w:rsid w:val="00264E47"/>
    <w:rsid w:val="002668DC"/>
    <w:rsid w:val="002722EE"/>
    <w:rsid w:val="00275251"/>
    <w:rsid w:val="00285CB2"/>
    <w:rsid w:val="002A00D3"/>
    <w:rsid w:val="002A2856"/>
    <w:rsid w:val="002A6DBA"/>
    <w:rsid w:val="002B4A3E"/>
    <w:rsid w:val="002C2528"/>
    <w:rsid w:val="002D0DC9"/>
    <w:rsid w:val="002D6855"/>
    <w:rsid w:val="002E3355"/>
    <w:rsid w:val="002F0568"/>
    <w:rsid w:val="003339D6"/>
    <w:rsid w:val="00342FE2"/>
    <w:rsid w:val="003544EF"/>
    <w:rsid w:val="00355FDE"/>
    <w:rsid w:val="00363FF7"/>
    <w:rsid w:val="00365FF8"/>
    <w:rsid w:val="003775F7"/>
    <w:rsid w:val="0038565A"/>
    <w:rsid w:val="00397BC6"/>
    <w:rsid w:val="003A05DA"/>
    <w:rsid w:val="003A24E7"/>
    <w:rsid w:val="003A329C"/>
    <w:rsid w:val="003C4C24"/>
    <w:rsid w:val="003C5A87"/>
    <w:rsid w:val="004118A5"/>
    <w:rsid w:val="00413EB8"/>
    <w:rsid w:val="00415EB4"/>
    <w:rsid w:val="00430A03"/>
    <w:rsid w:val="00430F8D"/>
    <w:rsid w:val="004313A3"/>
    <w:rsid w:val="00431994"/>
    <w:rsid w:val="00447AA9"/>
    <w:rsid w:val="004514D1"/>
    <w:rsid w:val="004664D0"/>
    <w:rsid w:val="00483504"/>
    <w:rsid w:val="00490356"/>
    <w:rsid w:val="00491FB4"/>
    <w:rsid w:val="00497BB1"/>
    <w:rsid w:val="004A20B2"/>
    <w:rsid w:val="004B18D3"/>
    <w:rsid w:val="004B1E73"/>
    <w:rsid w:val="00510A8F"/>
    <w:rsid w:val="0052228C"/>
    <w:rsid w:val="00523DDA"/>
    <w:rsid w:val="00526E24"/>
    <w:rsid w:val="00561A38"/>
    <w:rsid w:val="00573C32"/>
    <w:rsid w:val="005B32EC"/>
    <w:rsid w:val="005C16C1"/>
    <w:rsid w:val="005D2A92"/>
    <w:rsid w:val="005E000E"/>
    <w:rsid w:val="005E2EDF"/>
    <w:rsid w:val="005F6D17"/>
    <w:rsid w:val="00614F6D"/>
    <w:rsid w:val="006237CD"/>
    <w:rsid w:val="00636A8B"/>
    <w:rsid w:val="00640EBB"/>
    <w:rsid w:val="006442E7"/>
    <w:rsid w:val="006447C1"/>
    <w:rsid w:val="00654EE0"/>
    <w:rsid w:val="0065672A"/>
    <w:rsid w:val="00657280"/>
    <w:rsid w:val="0067563F"/>
    <w:rsid w:val="00676D2A"/>
    <w:rsid w:val="006A6A71"/>
    <w:rsid w:val="006C1F67"/>
    <w:rsid w:val="006D7A82"/>
    <w:rsid w:val="006F2413"/>
    <w:rsid w:val="00701F1A"/>
    <w:rsid w:val="007274F6"/>
    <w:rsid w:val="00763F14"/>
    <w:rsid w:val="00766526"/>
    <w:rsid w:val="00783042"/>
    <w:rsid w:val="00795078"/>
    <w:rsid w:val="007B4C6E"/>
    <w:rsid w:val="007C5891"/>
    <w:rsid w:val="007D4810"/>
    <w:rsid w:val="007E0967"/>
    <w:rsid w:val="007E6031"/>
    <w:rsid w:val="008137C7"/>
    <w:rsid w:val="0085472F"/>
    <w:rsid w:val="008B3802"/>
    <w:rsid w:val="008C6C30"/>
    <w:rsid w:val="00907C39"/>
    <w:rsid w:val="00913E24"/>
    <w:rsid w:val="009169D0"/>
    <w:rsid w:val="00917C82"/>
    <w:rsid w:val="0092798A"/>
    <w:rsid w:val="00953CA3"/>
    <w:rsid w:val="00954729"/>
    <w:rsid w:val="00966CA3"/>
    <w:rsid w:val="009868FF"/>
    <w:rsid w:val="00986B2C"/>
    <w:rsid w:val="00994FD6"/>
    <w:rsid w:val="009A46EA"/>
    <w:rsid w:val="009B55C2"/>
    <w:rsid w:val="009C0903"/>
    <w:rsid w:val="009C3793"/>
    <w:rsid w:val="009E3B23"/>
    <w:rsid w:val="009E68D9"/>
    <w:rsid w:val="009F0F40"/>
    <w:rsid w:val="00A305F2"/>
    <w:rsid w:val="00A342E4"/>
    <w:rsid w:val="00A34394"/>
    <w:rsid w:val="00A72489"/>
    <w:rsid w:val="00A878CB"/>
    <w:rsid w:val="00A93928"/>
    <w:rsid w:val="00AB11CF"/>
    <w:rsid w:val="00AC1285"/>
    <w:rsid w:val="00AD00A9"/>
    <w:rsid w:val="00AD486C"/>
    <w:rsid w:val="00AE02DD"/>
    <w:rsid w:val="00AF037B"/>
    <w:rsid w:val="00B07DB3"/>
    <w:rsid w:val="00B11E7A"/>
    <w:rsid w:val="00B24B4D"/>
    <w:rsid w:val="00B255B3"/>
    <w:rsid w:val="00B312BD"/>
    <w:rsid w:val="00B36723"/>
    <w:rsid w:val="00B72CE3"/>
    <w:rsid w:val="00B80D44"/>
    <w:rsid w:val="00BF7498"/>
    <w:rsid w:val="00C04E4F"/>
    <w:rsid w:val="00C07E6B"/>
    <w:rsid w:val="00C26762"/>
    <w:rsid w:val="00C347D6"/>
    <w:rsid w:val="00C36B43"/>
    <w:rsid w:val="00C4387F"/>
    <w:rsid w:val="00C55B54"/>
    <w:rsid w:val="00C6099B"/>
    <w:rsid w:val="00C6320F"/>
    <w:rsid w:val="00C641E5"/>
    <w:rsid w:val="00C6446B"/>
    <w:rsid w:val="00C64DFE"/>
    <w:rsid w:val="00C76715"/>
    <w:rsid w:val="00C81375"/>
    <w:rsid w:val="00C85964"/>
    <w:rsid w:val="00C972D0"/>
    <w:rsid w:val="00CC5719"/>
    <w:rsid w:val="00CF712B"/>
    <w:rsid w:val="00D00FE7"/>
    <w:rsid w:val="00D135A4"/>
    <w:rsid w:val="00D164E3"/>
    <w:rsid w:val="00D40766"/>
    <w:rsid w:val="00D44D25"/>
    <w:rsid w:val="00D76D12"/>
    <w:rsid w:val="00D77854"/>
    <w:rsid w:val="00D80D26"/>
    <w:rsid w:val="00D905E0"/>
    <w:rsid w:val="00DA0649"/>
    <w:rsid w:val="00DA38C8"/>
    <w:rsid w:val="00DB7571"/>
    <w:rsid w:val="00DF365D"/>
    <w:rsid w:val="00E2173B"/>
    <w:rsid w:val="00E342AC"/>
    <w:rsid w:val="00E368E6"/>
    <w:rsid w:val="00E479B3"/>
    <w:rsid w:val="00E545B3"/>
    <w:rsid w:val="00E84929"/>
    <w:rsid w:val="00E85C86"/>
    <w:rsid w:val="00E87F8A"/>
    <w:rsid w:val="00E92615"/>
    <w:rsid w:val="00E93046"/>
    <w:rsid w:val="00E96442"/>
    <w:rsid w:val="00EE0E2C"/>
    <w:rsid w:val="00F17DA0"/>
    <w:rsid w:val="00F25044"/>
    <w:rsid w:val="00F3064B"/>
    <w:rsid w:val="00F50B61"/>
    <w:rsid w:val="00F51120"/>
    <w:rsid w:val="00F526EF"/>
    <w:rsid w:val="00F70CFB"/>
    <w:rsid w:val="00F77E42"/>
    <w:rsid w:val="00F905B8"/>
    <w:rsid w:val="00FA04A3"/>
    <w:rsid w:val="00FA21F4"/>
    <w:rsid w:val="00FA4F2F"/>
    <w:rsid w:val="00FC0427"/>
    <w:rsid w:val="00FC19A5"/>
    <w:rsid w:val="00FC3E0E"/>
    <w:rsid w:val="00FC5896"/>
    <w:rsid w:val="00FC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</w:rPr>
  </w:style>
  <w:style w:type="paragraph" w:customStyle="1" w:styleId="ObrListBr1">
    <w:name w:val="Obr ListBr1"/>
    <w:basedOn w:val="ObrText1"/>
    <w:uiPriority w:val="99"/>
    <w:rsid w:val="00C55B54"/>
    <w:pPr>
      <w:numPr>
        <w:ilvl w:val="1"/>
      </w:numPr>
      <w:tabs>
        <w:tab w:val="num" w:pos="360"/>
        <w:tab w:val="num" w:pos="567"/>
        <w:tab w:val="num" w:pos="643"/>
      </w:tabs>
      <w:spacing w:after="100"/>
      <w:ind w:left="567" w:hanging="567"/>
    </w:pPr>
  </w:style>
  <w:style w:type="paragraph" w:styleId="ListParagraph">
    <w:name w:val="List Paragraph"/>
    <w:basedOn w:val="Normal"/>
    <w:uiPriority w:val="99"/>
    <w:qFormat/>
    <w:rsid w:val="00614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914</Words>
  <Characters>5216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3</cp:revision>
  <dcterms:created xsi:type="dcterms:W3CDTF">2024-10-01T08:53:00Z</dcterms:created>
  <dcterms:modified xsi:type="dcterms:W3CDTF">2024-10-08T11:19:00Z</dcterms:modified>
</cp:coreProperties>
</file>